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45C89" w14:textId="218AE11A" w:rsidR="00206BDD" w:rsidRDefault="00206BDD" w:rsidP="00206BDD">
      <w:pPr>
        <w:jc w:val="center"/>
        <w:rPr>
          <w:rFonts w:ascii="Comic Sans MS" w:hAnsi="Comic Sans MS"/>
        </w:rPr>
      </w:pPr>
      <w:r>
        <w:rPr>
          <w:rFonts w:ascii="Comic Sans MS" w:hAnsi="Comic Sans MS"/>
          <w:b/>
          <w:bCs/>
          <w:u w:val="single"/>
        </w:rPr>
        <w:t>Materials and Water</w:t>
      </w:r>
    </w:p>
    <w:p w14:paraId="67EA72D7" w14:textId="28449E7D" w:rsidR="00206BDD" w:rsidRDefault="00206BDD" w:rsidP="00206BDD">
      <w:pPr>
        <w:jc w:val="center"/>
        <w:rPr>
          <w:rFonts w:ascii="Comic Sans MS" w:hAnsi="Comic Sans MS"/>
        </w:rPr>
      </w:pPr>
    </w:p>
    <w:p w14:paraId="6B80E8F7" w14:textId="04CF2097" w:rsidR="00206BDD" w:rsidRDefault="00206BDD" w:rsidP="00206BDD">
      <w:pPr>
        <w:rPr>
          <w:rFonts w:ascii="Comic Sans MS" w:hAnsi="Comic Sans MS"/>
        </w:rPr>
      </w:pPr>
      <w:r>
        <w:rPr>
          <w:rFonts w:ascii="Comic Sans MS" w:hAnsi="Comic Sans MS"/>
        </w:rPr>
        <w:t xml:space="preserve">Some materials seem to disappear when they are added to water. When a material disappears, we say that they have </w:t>
      </w:r>
      <w:r>
        <w:rPr>
          <w:rFonts w:ascii="Comic Sans MS" w:hAnsi="Comic Sans MS"/>
          <w:b/>
          <w:bCs/>
        </w:rPr>
        <w:t>dissolved</w:t>
      </w:r>
      <w:r>
        <w:rPr>
          <w:rFonts w:ascii="Comic Sans MS" w:hAnsi="Comic Sans MS"/>
        </w:rPr>
        <w:t xml:space="preserve">. The material is still there, but the particles are so small that you can no longer see them. There are some materials that do not dissolve in water. Today, we are going to investigate what materials </w:t>
      </w:r>
      <w:r>
        <w:rPr>
          <w:rFonts w:ascii="Comic Sans MS" w:hAnsi="Comic Sans MS"/>
          <w:b/>
          <w:bCs/>
        </w:rPr>
        <w:t xml:space="preserve">dissolve </w:t>
      </w:r>
      <w:r>
        <w:rPr>
          <w:rFonts w:ascii="Comic Sans MS" w:hAnsi="Comic Sans MS"/>
        </w:rPr>
        <w:t xml:space="preserve">in water. </w:t>
      </w:r>
    </w:p>
    <w:p w14:paraId="5CA0547F" w14:textId="3C900426" w:rsidR="00626EC3" w:rsidRDefault="00CF5783" w:rsidP="00206BDD">
      <w:pPr>
        <w:rPr>
          <w:rFonts w:ascii="Comic Sans MS" w:hAnsi="Comic Sans MS"/>
        </w:rPr>
      </w:pPr>
      <w:r>
        <w:rPr>
          <w:rFonts w:ascii="Comic Sans MS" w:hAnsi="Comic Sans MS"/>
        </w:rPr>
        <w:t xml:space="preserve">For this investigation fill a cup with water. Next, add your material to the cup and stir with a spoon. What happens to the material? Try adding the following material </w:t>
      </w:r>
      <w:r w:rsidR="00626EC3">
        <w:rPr>
          <w:rFonts w:ascii="Comic Sans MS" w:hAnsi="Comic Sans MS"/>
        </w:rPr>
        <w:t>to your water:</w:t>
      </w:r>
    </w:p>
    <w:p w14:paraId="7BFC0B08" w14:textId="1DA9A268" w:rsidR="00626EC3" w:rsidRDefault="00626EC3" w:rsidP="00626EC3">
      <w:pPr>
        <w:pStyle w:val="ListParagraph"/>
        <w:numPr>
          <w:ilvl w:val="0"/>
          <w:numId w:val="1"/>
        </w:numPr>
        <w:rPr>
          <w:rFonts w:ascii="Comic Sans MS" w:hAnsi="Comic Sans MS"/>
        </w:rPr>
      </w:pPr>
      <w:r>
        <w:rPr>
          <w:rFonts w:ascii="Comic Sans MS" w:hAnsi="Comic Sans MS"/>
        </w:rPr>
        <w:t>Salt</w:t>
      </w:r>
    </w:p>
    <w:p w14:paraId="086EBC4A" w14:textId="416E3849" w:rsidR="00626EC3" w:rsidRDefault="00626EC3" w:rsidP="00626EC3">
      <w:pPr>
        <w:pStyle w:val="ListParagraph"/>
        <w:numPr>
          <w:ilvl w:val="0"/>
          <w:numId w:val="1"/>
        </w:numPr>
        <w:rPr>
          <w:rFonts w:ascii="Comic Sans MS" w:hAnsi="Comic Sans MS"/>
        </w:rPr>
      </w:pPr>
      <w:r>
        <w:rPr>
          <w:rFonts w:ascii="Comic Sans MS" w:hAnsi="Comic Sans MS"/>
        </w:rPr>
        <w:t>Sugar</w:t>
      </w:r>
    </w:p>
    <w:p w14:paraId="3F6CC125" w14:textId="07EE22BF" w:rsidR="00626EC3" w:rsidRDefault="00626EC3" w:rsidP="00626EC3">
      <w:pPr>
        <w:pStyle w:val="ListParagraph"/>
        <w:numPr>
          <w:ilvl w:val="0"/>
          <w:numId w:val="1"/>
        </w:numPr>
        <w:rPr>
          <w:rFonts w:ascii="Comic Sans MS" w:hAnsi="Comic Sans MS"/>
        </w:rPr>
      </w:pPr>
      <w:r>
        <w:rPr>
          <w:rFonts w:ascii="Comic Sans MS" w:hAnsi="Comic Sans MS"/>
        </w:rPr>
        <w:t>Sand/ dirt</w:t>
      </w:r>
    </w:p>
    <w:p w14:paraId="270E8CE1" w14:textId="3BC5DC40" w:rsidR="00626EC3" w:rsidRPr="00626EC3" w:rsidRDefault="00626EC3" w:rsidP="00206BDD">
      <w:pPr>
        <w:pStyle w:val="ListParagraph"/>
        <w:numPr>
          <w:ilvl w:val="0"/>
          <w:numId w:val="1"/>
        </w:numPr>
        <w:rPr>
          <w:rFonts w:ascii="Comic Sans MS" w:hAnsi="Comic Sans MS"/>
        </w:rPr>
      </w:pPr>
      <w:r>
        <w:rPr>
          <w:rFonts w:ascii="Comic Sans MS" w:hAnsi="Comic Sans MS"/>
        </w:rPr>
        <w:t xml:space="preserve">Stones </w:t>
      </w:r>
    </w:p>
    <w:p w14:paraId="1921F59C" w14:textId="460BFB42" w:rsidR="00CF5783" w:rsidRDefault="00626EC3" w:rsidP="00206BDD">
      <w:pPr>
        <w:rPr>
          <w:rFonts w:ascii="Comic Sans MS" w:hAnsi="Comic Sans MS"/>
        </w:rPr>
      </w:pPr>
      <w:r>
        <w:rPr>
          <w:rFonts w:ascii="Comic Sans MS" w:hAnsi="Comic Sans MS"/>
        </w:rPr>
        <w:t xml:space="preserve"> Remember to empty the cup and refill it with water before adding a new material. </w:t>
      </w:r>
      <w:r w:rsidR="00CF5783">
        <w:rPr>
          <w:rFonts w:ascii="Comic Sans MS" w:hAnsi="Comic Sans MS"/>
        </w:rPr>
        <w:t xml:space="preserve"> </w:t>
      </w:r>
    </w:p>
    <w:tbl>
      <w:tblPr>
        <w:tblStyle w:val="TableGrid"/>
        <w:tblW w:w="0" w:type="auto"/>
        <w:tblLook w:val="04A0" w:firstRow="1" w:lastRow="0" w:firstColumn="1" w:lastColumn="0" w:noHBand="0" w:noVBand="1"/>
      </w:tblPr>
      <w:tblGrid>
        <w:gridCol w:w="2155"/>
        <w:gridCol w:w="4786"/>
        <w:gridCol w:w="2075"/>
      </w:tblGrid>
      <w:tr w:rsidR="00EF4BA8" w14:paraId="0FB77700" w14:textId="77777777" w:rsidTr="00EF4BA8">
        <w:tc>
          <w:tcPr>
            <w:tcW w:w="2155" w:type="dxa"/>
          </w:tcPr>
          <w:p w14:paraId="47E5D082" w14:textId="3072A238" w:rsidR="00EF4BA8" w:rsidRDefault="00EF4BA8" w:rsidP="00206BDD">
            <w:pPr>
              <w:rPr>
                <w:rFonts w:ascii="Comic Sans MS" w:hAnsi="Comic Sans MS"/>
              </w:rPr>
            </w:pPr>
            <w:r>
              <w:rPr>
                <w:rFonts w:ascii="Comic Sans MS" w:hAnsi="Comic Sans MS"/>
              </w:rPr>
              <w:t>Material</w:t>
            </w:r>
          </w:p>
        </w:tc>
        <w:tc>
          <w:tcPr>
            <w:tcW w:w="4786" w:type="dxa"/>
          </w:tcPr>
          <w:p w14:paraId="452F67CE" w14:textId="31340202" w:rsidR="00EF4BA8" w:rsidRDefault="00EF4BA8" w:rsidP="00206BDD">
            <w:pPr>
              <w:rPr>
                <w:rFonts w:ascii="Comic Sans MS" w:hAnsi="Comic Sans MS"/>
              </w:rPr>
            </w:pPr>
            <w:r>
              <w:rPr>
                <w:rFonts w:ascii="Comic Sans MS" w:hAnsi="Comic Sans MS"/>
              </w:rPr>
              <w:t>What happens?</w:t>
            </w:r>
          </w:p>
        </w:tc>
        <w:tc>
          <w:tcPr>
            <w:tcW w:w="2075" w:type="dxa"/>
          </w:tcPr>
          <w:p w14:paraId="567CE058" w14:textId="6938DAD1" w:rsidR="00EF4BA8" w:rsidRDefault="00EF4BA8" w:rsidP="00206BDD">
            <w:pPr>
              <w:rPr>
                <w:rFonts w:ascii="Comic Sans MS" w:hAnsi="Comic Sans MS"/>
              </w:rPr>
            </w:pPr>
            <w:r>
              <w:rPr>
                <w:rFonts w:ascii="Comic Sans MS" w:hAnsi="Comic Sans MS"/>
              </w:rPr>
              <w:t>Does it dissolve?</w:t>
            </w:r>
          </w:p>
        </w:tc>
      </w:tr>
      <w:tr w:rsidR="00EF4BA8" w14:paraId="1D802855" w14:textId="77777777" w:rsidTr="00EF4BA8">
        <w:tc>
          <w:tcPr>
            <w:tcW w:w="2155" w:type="dxa"/>
          </w:tcPr>
          <w:p w14:paraId="0C5CE51D" w14:textId="3C0C4D07" w:rsidR="00EF4BA8" w:rsidRDefault="00EF4BA8" w:rsidP="00206BDD">
            <w:pPr>
              <w:rPr>
                <w:rFonts w:ascii="Comic Sans MS" w:hAnsi="Comic Sans MS"/>
              </w:rPr>
            </w:pPr>
            <w:r>
              <w:rPr>
                <w:rFonts w:ascii="Comic Sans MS" w:hAnsi="Comic Sans MS"/>
              </w:rPr>
              <w:t>Salt</w:t>
            </w:r>
          </w:p>
        </w:tc>
        <w:tc>
          <w:tcPr>
            <w:tcW w:w="4786" w:type="dxa"/>
          </w:tcPr>
          <w:p w14:paraId="0C9A0B97" w14:textId="77777777" w:rsidR="00EF4BA8" w:rsidRDefault="00EF4BA8" w:rsidP="00206BDD">
            <w:pPr>
              <w:rPr>
                <w:rFonts w:ascii="Comic Sans MS" w:hAnsi="Comic Sans MS"/>
              </w:rPr>
            </w:pPr>
          </w:p>
          <w:p w14:paraId="0A6FEA6F" w14:textId="77777777" w:rsidR="00EF4BA8" w:rsidRDefault="00EF4BA8" w:rsidP="00206BDD">
            <w:pPr>
              <w:rPr>
                <w:rFonts w:ascii="Comic Sans MS" w:hAnsi="Comic Sans MS"/>
              </w:rPr>
            </w:pPr>
          </w:p>
          <w:p w14:paraId="22564D1E" w14:textId="0CBB59C7" w:rsidR="00EF4BA8" w:rsidRDefault="00EF4BA8" w:rsidP="00206BDD">
            <w:pPr>
              <w:rPr>
                <w:rFonts w:ascii="Comic Sans MS" w:hAnsi="Comic Sans MS"/>
              </w:rPr>
            </w:pPr>
          </w:p>
        </w:tc>
        <w:tc>
          <w:tcPr>
            <w:tcW w:w="2075" w:type="dxa"/>
          </w:tcPr>
          <w:p w14:paraId="62CE4028" w14:textId="46AE288C" w:rsidR="00EF4BA8" w:rsidRDefault="00EF4BA8" w:rsidP="00206BDD">
            <w:pPr>
              <w:rPr>
                <w:rFonts w:ascii="Comic Sans MS" w:hAnsi="Comic Sans MS"/>
              </w:rPr>
            </w:pPr>
          </w:p>
        </w:tc>
      </w:tr>
      <w:tr w:rsidR="00EF4BA8" w14:paraId="4583A8A5" w14:textId="77777777" w:rsidTr="00EF4BA8">
        <w:tc>
          <w:tcPr>
            <w:tcW w:w="2155" w:type="dxa"/>
          </w:tcPr>
          <w:p w14:paraId="58980AA3" w14:textId="75D4C815" w:rsidR="00EF4BA8" w:rsidRDefault="00EF4BA8" w:rsidP="00206BDD">
            <w:pPr>
              <w:rPr>
                <w:rFonts w:ascii="Comic Sans MS" w:hAnsi="Comic Sans MS"/>
              </w:rPr>
            </w:pPr>
            <w:r>
              <w:rPr>
                <w:rFonts w:ascii="Comic Sans MS" w:hAnsi="Comic Sans MS"/>
              </w:rPr>
              <w:t>Sugar</w:t>
            </w:r>
          </w:p>
        </w:tc>
        <w:tc>
          <w:tcPr>
            <w:tcW w:w="4786" w:type="dxa"/>
          </w:tcPr>
          <w:p w14:paraId="35A235B3" w14:textId="77777777" w:rsidR="00EF4BA8" w:rsidRDefault="00EF4BA8" w:rsidP="00206BDD">
            <w:pPr>
              <w:rPr>
                <w:rFonts w:ascii="Comic Sans MS" w:hAnsi="Comic Sans MS"/>
              </w:rPr>
            </w:pPr>
          </w:p>
          <w:p w14:paraId="431B17A7" w14:textId="77777777" w:rsidR="00EF4BA8" w:rsidRDefault="00EF4BA8" w:rsidP="00206BDD">
            <w:pPr>
              <w:rPr>
                <w:rFonts w:ascii="Comic Sans MS" w:hAnsi="Comic Sans MS"/>
              </w:rPr>
            </w:pPr>
          </w:p>
          <w:p w14:paraId="1D6A7329" w14:textId="657045BE" w:rsidR="00EF4BA8" w:rsidRDefault="00EF4BA8" w:rsidP="00206BDD">
            <w:pPr>
              <w:rPr>
                <w:rFonts w:ascii="Comic Sans MS" w:hAnsi="Comic Sans MS"/>
              </w:rPr>
            </w:pPr>
          </w:p>
        </w:tc>
        <w:tc>
          <w:tcPr>
            <w:tcW w:w="2075" w:type="dxa"/>
          </w:tcPr>
          <w:p w14:paraId="5BDCED2C" w14:textId="63D92B99" w:rsidR="00EF4BA8" w:rsidRDefault="00EF4BA8" w:rsidP="00206BDD">
            <w:pPr>
              <w:rPr>
                <w:rFonts w:ascii="Comic Sans MS" w:hAnsi="Comic Sans MS"/>
              </w:rPr>
            </w:pPr>
          </w:p>
        </w:tc>
      </w:tr>
      <w:tr w:rsidR="00EF4BA8" w14:paraId="66C17A6C" w14:textId="77777777" w:rsidTr="00EF4BA8">
        <w:tc>
          <w:tcPr>
            <w:tcW w:w="2155" w:type="dxa"/>
          </w:tcPr>
          <w:p w14:paraId="66E99EDA" w14:textId="472E5A88" w:rsidR="00EF4BA8" w:rsidRDefault="00EF4BA8" w:rsidP="00206BDD">
            <w:pPr>
              <w:rPr>
                <w:rFonts w:ascii="Comic Sans MS" w:hAnsi="Comic Sans MS"/>
              </w:rPr>
            </w:pPr>
            <w:r>
              <w:rPr>
                <w:rFonts w:ascii="Comic Sans MS" w:hAnsi="Comic Sans MS"/>
              </w:rPr>
              <w:t>Sand/ dirt</w:t>
            </w:r>
          </w:p>
        </w:tc>
        <w:tc>
          <w:tcPr>
            <w:tcW w:w="4786" w:type="dxa"/>
          </w:tcPr>
          <w:p w14:paraId="22A6F697" w14:textId="77777777" w:rsidR="00EF4BA8" w:rsidRDefault="00EF4BA8" w:rsidP="00206BDD">
            <w:pPr>
              <w:rPr>
                <w:rFonts w:ascii="Comic Sans MS" w:hAnsi="Comic Sans MS"/>
              </w:rPr>
            </w:pPr>
          </w:p>
          <w:p w14:paraId="3CC802C0" w14:textId="77777777" w:rsidR="00EF4BA8" w:rsidRDefault="00EF4BA8" w:rsidP="00206BDD">
            <w:pPr>
              <w:rPr>
                <w:rFonts w:ascii="Comic Sans MS" w:hAnsi="Comic Sans MS"/>
              </w:rPr>
            </w:pPr>
          </w:p>
          <w:p w14:paraId="3D530515" w14:textId="7A4ED180" w:rsidR="00EF4BA8" w:rsidRDefault="00EF4BA8" w:rsidP="00206BDD">
            <w:pPr>
              <w:rPr>
                <w:rFonts w:ascii="Comic Sans MS" w:hAnsi="Comic Sans MS"/>
              </w:rPr>
            </w:pPr>
          </w:p>
        </w:tc>
        <w:tc>
          <w:tcPr>
            <w:tcW w:w="2075" w:type="dxa"/>
          </w:tcPr>
          <w:p w14:paraId="2B7FF407" w14:textId="17D0B8EC" w:rsidR="00EF4BA8" w:rsidRDefault="00EF4BA8" w:rsidP="00206BDD">
            <w:pPr>
              <w:rPr>
                <w:rFonts w:ascii="Comic Sans MS" w:hAnsi="Comic Sans MS"/>
              </w:rPr>
            </w:pPr>
          </w:p>
        </w:tc>
      </w:tr>
      <w:tr w:rsidR="00EF4BA8" w14:paraId="7458C452" w14:textId="77777777" w:rsidTr="00EF4BA8">
        <w:tc>
          <w:tcPr>
            <w:tcW w:w="2155" w:type="dxa"/>
          </w:tcPr>
          <w:p w14:paraId="27825ED2" w14:textId="0BCD0861" w:rsidR="00EF4BA8" w:rsidRDefault="00EF4BA8" w:rsidP="00206BDD">
            <w:pPr>
              <w:rPr>
                <w:rFonts w:ascii="Comic Sans MS" w:hAnsi="Comic Sans MS"/>
              </w:rPr>
            </w:pPr>
            <w:r>
              <w:rPr>
                <w:rFonts w:ascii="Comic Sans MS" w:hAnsi="Comic Sans MS"/>
              </w:rPr>
              <w:t>Stones</w:t>
            </w:r>
          </w:p>
        </w:tc>
        <w:tc>
          <w:tcPr>
            <w:tcW w:w="4786" w:type="dxa"/>
          </w:tcPr>
          <w:p w14:paraId="0920335B" w14:textId="77777777" w:rsidR="00EF4BA8" w:rsidRDefault="00EF4BA8" w:rsidP="00206BDD">
            <w:pPr>
              <w:rPr>
                <w:rFonts w:ascii="Comic Sans MS" w:hAnsi="Comic Sans MS"/>
              </w:rPr>
            </w:pPr>
          </w:p>
          <w:p w14:paraId="5AB8D32E" w14:textId="77777777" w:rsidR="00EF4BA8" w:rsidRDefault="00EF4BA8" w:rsidP="00206BDD">
            <w:pPr>
              <w:rPr>
                <w:rFonts w:ascii="Comic Sans MS" w:hAnsi="Comic Sans MS"/>
              </w:rPr>
            </w:pPr>
          </w:p>
          <w:p w14:paraId="7DB66598" w14:textId="335EE661" w:rsidR="00EF4BA8" w:rsidRDefault="00EF4BA8" w:rsidP="00206BDD">
            <w:pPr>
              <w:rPr>
                <w:rFonts w:ascii="Comic Sans MS" w:hAnsi="Comic Sans MS"/>
              </w:rPr>
            </w:pPr>
            <w:bookmarkStart w:id="0" w:name="_GoBack"/>
            <w:bookmarkEnd w:id="0"/>
          </w:p>
        </w:tc>
        <w:tc>
          <w:tcPr>
            <w:tcW w:w="2075" w:type="dxa"/>
          </w:tcPr>
          <w:p w14:paraId="4F7C731B" w14:textId="34F6DE2E" w:rsidR="00EF4BA8" w:rsidRDefault="00EF4BA8" w:rsidP="00206BDD">
            <w:pPr>
              <w:rPr>
                <w:rFonts w:ascii="Comic Sans MS" w:hAnsi="Comic Sans MS"/>
              </w:rPr>
            </w:pPr>
          </w:p>
        </w:tc>
      </w:tr>
    </w:tbl>
    <w:p w14:paraId="4E3234B2" w14:textId="51A4967D" w:rsidR="00CF5783" w:rsidRPr="00206BDD" w:rsidRDefault="00CF5783" w:rsidP="00206BDD">
      <w:pPr>
        <w:rPr>
          <w:rFonts w:ascii="Comic Sans MS" w:hAnsi="Comic Sans MS"/>
        </w:rPr>
      </w:pPr>
    </w:p>
    <w:sectPr w:rsidR="00CF5783" w:rsidRPr="00206B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1A32A" w14:textId="77777777" w:rsidR="00CB0A32" w:rsidRDefault="00CB0A32" w:rsidP="00EF4BA8">
      <w:pPr>
        <w:spacing w:after="0" w:line="240" w:lineRule="auto"/>
      </w:pPr>
      <w:r>
        <w:separator/>
      </w:r>
    </w:p>
  </w:endnote>
  <w:endnote w:type="continuationSeparator" w:id="0">
    <w:p w14:paraId="6789DC83" w14:textId="77777777" w:rsidR="00CB0A32" w:rsidRDefault="00CB0A32" w:rsidP="00EF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E3F2" w14:textId="0CAE9961" w:rsidR="00EF4BA8" w:rsidRDefault="00EF4BA8">
    <w:pPr>
      <w:pStyle w:val="Footer"/>
    </w:pPr>
    <w:r>
      <w:t>D Bailey 2020</w:t>
    </w:r>
  </w:p>
  <w:p w14:paraId="6DB75D99" w14:textId="77777777" w:rsidR="00EF4BA8" w:rsidRDefault="00EF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D2EF" w14:textId="77777777" w:rsidR="00CB0A32" w:rsidRDefault="00CB0A32" w:rsidP="00EF4BA8">
      <w:pPr>
        <w:spacing w:after="0" w:line="240" w:lineRule="auto"/>
      </w:pPr>
      <w:r>
        <w:separator/>
      </w:r>
    </w:p>
  </w:footnote>
  <w:footnote w:type="continuationSeparator" w:id="0">
    <w:p w14:paraId="03DEFADF" w14:textId="77777777" w:rsidR="00CB0A32" w:rsidRDefault="00CB0A32" w:rsidP="00EF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2956"/>
    <w:multiLevelType w:val="hybridMultilevel"/>
    <w:tmpl w:val="104C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DD"/>
    <w:rsid w:val="001176E1"/>
    <w:rsid w:val="00206BDD"/>
    <w:rsid w:val="00626EC3"/>
    <w:rsid w:val="00CB0A32"/>
    <w:rsid w:val="00CF5783"/>
    <w:rsid w:val="00EF4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F27"/>
  <w15:chartTrackingRefBased/>
  <w15:docId w15:val="{B99A8599-87BE-416E-BEAA-5817A711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EC3"/>
    <w:pPr>
      <w:ind w:left="720"/>
      <w:contextualSpacing/>
    </w:pPr>
  </w:style>
  <w:style w:type="table" w:styleId="TableGrid">
    <w:name w:val="Table Grid"/>
    <w:basedOn w:val="TableNormal"/>
    <w:uiPriority w:val="39"/>
    <w:rsid w:val="00117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BA8"/>
  </w:style>
  <w:style w:type="paragraph" w:styleId="Footer">
    <w:name w:val="footer"/>
    <w:basedOn w:val="Normal"/>
    <w:link w:val="FooterChar"/>
    <w:uiPriority w:val="99"/>
    <w:unhideWhenUsed/>
    <w:rsid w:val="00EF4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 Daniel Bailey</dc:creator>
  <cp:keywords/>
  <dc:description/>
  <cp:lastModifiedBy>A Harrison</cp:lastModifiedBy>
  <cp:revision>2</cp:revision>
  <dcterms:created xsi:type="dcterms:W3CDTF">2020-06-29T08:56:00Z</dcterms:created>
  <dcterms:modified xsi:type="dcterms:W3CDTF">2020-06-29T08:56:00Z</dcterms:modified>
</cp:coreProperties>
</file>